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BF" w:rsidRDefault="003C5BBF" w:rsidP="003C5BBF">
      <w:pPr>
        <w:spacing w:after="0" w:line="240" w:lineRule="auto"/>
        <w:jc w:val="center"/>
        <w:rPr>
          <w:b/>
        </w:rPr>
      </w:pPr>
      <w:r>
        <w:rPr>
          <w:b/>
        </w:rPr>
        <w:t>HEGYHÁTSZENTPÉTER KÖZSÉG ÖNKORMÁNYZATA KÉPVISELŐ-TESTÜLETÉNEK</w:t>
      </w:r>
    </w:p>
    <w:p w:rsidR="003C5BBF" w:rsidRDefault="003C5BBF" w:rsidP="003C5BBF">
      <w:pPr>
        <w:spacing w:after="0" w:line="240" w:lineRule="auto"/>
        <w:jc w:val="center"/>
        <w:rPr>
          <w:b/>
        </w:rPr>
      </w:pPr>
      <w:r>
        <w:rPr>
          <w:b/>
        </w:rPr>
        <w:t>2/2016. (II.28.) ÖNKORMÁNYZATI RENDELETE</w:t>
      </w:r>
    </w:p>
    <w:p w:rsidR="003C5BBF" w:rsidRDefault="003C5BBF" w:rsidP="003C5BBF">
      <w:pPr>
        <w:spacing w:after="0" w:line="240" w:lineRule="auto"/>
        <w:jc w:val="center"/>
        <w:rPr>
          <w:b/>
        </w:rPr>
      </w:pPr>
      <w:r>
        <w:rPr>
          <w:b/>
        </w:rPr>
        <w:t>AZ ÖNKORMÁNYZAT 2016. ÉVI KÖLTSÉGVETÉSÉRŐL</w:t>
      </w:r>
    </w:p>
    <w:p w:rsidR="003C5BBF" w:rsidRDefault="003C5BBF" w:rsidP="003C5BBF">
      <w:pPr>
        <w:rPr>
          <w:b/>
        </w:rPr>
      </w:pPr>
    </w:p>
    <w:p w:rsidR="003C5BBF" w:rsidRDefault="00087CE2" w:rsidP="003C5BBF">
      <w:pPr>
        <w:spacing w:after="0" w:line="240" w:lineRule="auto"/>
        <w:jc w:val="both"/>
        <w:rPr>
          <w:i/>
        </w:rPr>
      </w:pPr>
      <w:r>
        <w:rPr>
          <w:i/>
        </w:rPr>
        <w:t>Hegyhátszentpéter</w:t>
      </w:r>
      <w:r w:rsidR="003C5BBF">
        <w:rPr>
          <w:i/>
        </w:rPr>
        <w:t xml:space="preserve"> Község Önkormányzat Képviselő-testülete az Alaptörvény 32. cikk (2) bekezdésében meghatározott eredeti jogalkotó hatáskörében, </w:t>
      </w:r>
      <w:proofErr w:type="gramStart"/>
      <w:r w:rsidR="003C5BBF">
        <w:rPr>
          <w:i/>
        </w:rPr>
        <w:t>az  Alaptörvény</w:t>
      </w:r>
      <w:proofErr w:type="gramEnd"/>
      <w:r w:rsidR="003C5BBF">
        <w:rPr>
          <w:i/>
        </w:rPr>
        <w:t xml:space="preserve">  32. cikk (1) bekezdés  f.) pontjában meghatározott feladatkörében eljárva, a következőket rendeli el: </w:t>
      </w:r>
    </w:p>
    <w:p w:rsidR="003C5BBF" w:rsidRDefault="003C5BBF" w:rsidP="003C5BBF">
      <w:pPr>
        <w:spacing w:after="0" w:line="240" w:lineRule="auto"/>
        <w:jc w:val="both"/>
        <w:rPr>
          <w:i/>
        </w:rPr>
      </w:pPr>
    </w:p>
    <w:p w:rsidR="003C5BBF" w:rsidRDefault="003C5BBF" w:rsidP="003C5BBF">
      <w:pPr>
        <w:pStyle w:val="Listaszerbekezds"/>
        <w:ind w:hanging="720"/>
        <w:jc w:val="center"/>
      </w:pPr>
      <w:r>
        <w:t>1.§</w:t>
      </w:r>
    </w:p>
    <w:p w:rsidR="003C5BBF" w:rsidRDefault="003C5BBF" w:rsidP="003C5BBF">
      <w:r>
        <w:t>A rendelet hatálya a Képviselő-testületre terjed ki.</w:t>
      </w:r>
    </w:p>
    <w:p w:rsidR="003C5BBF" w:rsidRDefault="003C5BBF" w:rsidP="003C5BBF">
      <w:pPr>
        <w:jc w:val="center"/>
      </w:pPr>
      <w:r>
        <w:t>2.§</w:t>
      </w:r>
    </w:p>
    <w:p w:rsidR="003C5BBF" w:rsidRDefault="003C5BBF" w:rsidP="003C5BBF">
      <w:pPr>
        <w:spacing w:after="0" w:line="240" w:lineRule="auto"/>
        <w:jc w:val="both"/>
      </w:pPr>
      <w:r>
        <w:t>(1) A Képviselő-testület az önkormányzat 2016. évi költségvetési bevételeit 31.997.163 Ft-ban, kiadásait 31.997.163 Ft-ban állapítja meg.</w:t>
      </w:r>
    </w:p>
    <w:p w:rsidR="003C5BBF" w:rsidRDefault="003C5BBF" w:rsidP="003C5BBF">
      <w:pPr>
        <w:spacing w:after="0" w:line="240" w:lineRule="auto"/>
        <w:jc w:val="both"/>
      </w:pPr>
      <w:r>
        <w:t>(2) Az önkormányzat bevételeit e rendelet 1. számú melléklete tartalmazza.</w:t>
      </w:r>
    </w:p>
    <w:p w:rsidR="003C5BBF" w:rsidRDefault="003C5BBF" w:rsidP="003C5BBF">
      <w:pPr>
        <w:spacing w:after="0" w:line="240" w:lineRule="auto"/>
        <w:jc w:val="both"/>
      </w:pPr>
      <w:r>
        <w:t>(3) Az önkormányzat kiadásait e rendelet 2. számú melléklete tartalmazza.</w:t>
      </w:r>
    </w:p>
    <w:p w:rsidR="003C5BBF" w:rsidRDefault="003C5BBF" w:rsidP="003C5BBF">
      <w:pPr>
        <w:spacing w:after="0" w:line="240" w:lineRule="auto"/>
        <w:jc w:val="both"/>
      </w:pPr>
      <w:r>
        <w:t>(4) Az egységes rovatrend szerint a kiemelt kiadási és bevételi fogcímek összegeit 3. számú melléklet tartalmazza</w:t>
      </w:r>
    </w:p>
    <w:p w:rsidR="003C5BBF" w:rsidRDefault="003C5BBF" w:rsidP="003C5BBF"/>
    <w:p w:rsidR="003C5BBF" w:rsidRDefault="003C5BBF" w:rsidP="003C5BBF">
      <w:pPr>
        <w:jc w:val="center"/>
      </w:pPr>
      <w:r>
        <w:t>3.§</w:t>
      </w:r>
    </w:p>
    <w:p w:rsidR="003C5BBF" w:rsidRDefault="003C5BBF" w:rsidP="003C5BBF">
      <w:pPr>
        <w:spacing w:after="0" w:line="240" w:lineRule="auto"/>
      </w:pPr>
      <w:r>
        <w:t>(1) A képviselő-testület költségvetési hiányt nem állapít meg.</w:t>
      </w:r>
    </w:p>
    <w:p w:rsidR="003C5BBF" w:rsidRDefault="003C5BBF" w:rsidP="003C5BBF">
      <w:pPr>
        <w:spacing w:after="0" w:line="240" w:lineRule="auto"/>
      </w:pPr>
      <w:r>
        <w:t>(2) A finanszírozási célú pénzügyi műveletekkel kapcsolatos hatáskör a képviselő-testületet illeti meg.</w:t>
      </w: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jc w:val="center"/>
      </w:pPr>
      <w:r>
        <w:t>4.§</w:t>
      </w:r>
    </w:p>
    <w:p w:rsidR="003C5BBF" w:rsidRDefault="003C5BBF" w:rsidP="003C5BBF">
      <w:pPr>
        <w:spacing w:after="0" w:line="240" w:lineRule="auto"/>
        <w:jc w:val="both"/>
      </w:pPr>
      <w:r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3C5BBF" w:rsidRDefault="003C5BBF" w:rsidP="003C5BBF">
      <w:pPr>
        <w:spacing w:after="0" w:line="240" w:lineRule="auto"/>
        <w:jc w:val="both"/>
      </w:pPr>
      <w:r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3C5BBF" w:rsidRDefault="003C5BBF" w:rsidP="003C5BBF">
      <w:pPr>
        <w:spacing w:after="0" w:line="240" w:lineRule="auto"/>
        <w:jc w:val="both"/>
      </w:pPr>
    </w:p>
    <w:p w:rsidR="003C5BBF" w:rsidRDefault="003C5BBF" w:rsidP="003C5BBF">
      <w:pPr>
        <w:jc w:val="center"/>
      </w:pPr>
      <w:r>
        <w:t>5.§</w:t>
      </w:r>
    </w:p>
    <w:p w:rsidR="003C5BBF" w:rsidRDefault="003C5BBF" w:rsidP="003C5BBF">
      <w:pPr>
        <w:spacing w:after="0" w:line="240" w:lineRule="auto"/>
        <w:jc w:val="both"/>
      </w:pPr>
      <w:r>
        <w:t>(1) Az önkormányzat átvett és átadott pénzeszközeit e rendelet 5. és 6. melléklete szerint hagyja jóvá.</w:t>
      </w:r>
    </w:p>
    <w:p w:rsidR="003C5BBF" w:rsidRDefault="003C5BBF" w:rsidP="003C5BBF">
      <w:pPr>
        <w:spacing w:after="0" w:line="240" w:lineRule="auto"/>
        <w:jc w:val="both"/>
      </w:pPr>
      <w:r>
        <w:t xml:space="preserve">(2) Az önkormányzat működési célú általános és céltartalékait e rendelet 7. melléklete szerint 6.779.726 </w:t>
      </w:r>
      <w:proofErr w:type="spellStart"/>
      <w:r>
        <w:t>ft-ban</w:t>
      </w:r>
      <w:proofErr w:type="spellEnd"/>
      <w:r>
        <w:t xml:space="preserve"> állapítja meg, mely az évközi többletigények, valamint az elmaradt bevételek pótlására szolgál.</w:t>
      </w:r>
    </w:p>
    <w:p w:rsidR="003C5BBF" w:rsidRDefault="003C5BBF" w:rsidP="003C5BBF">
      <w:pPr>
        <w:spacing w:after="0" w:line="240" w:lineRule="auto"/>
        <w:jc w:val="both"/>
      </w:pPr>
      <w:r>
        <w:t xml:space="preserve">(3) Irányító szervi támogatások összegeit 8. számú melléklet tartalmazza. </w:t>
      </w:r>
    </w:p>
    <w:p w:rsidR="003C5BBF" w:rsidRDefault="003C5BBF" w:rsidP="003C5BBF">
      <w:pPr>
        <w:spacing w:after="0" w:line="240" w:lineRule="auto"/>
        <w:jc w:val="both"/>
      </w:pPr>
      <w:r>
        <w:t xml:space="preserve">(4) A többéves kihatással járó döntések számszerűsítése évenkénti bontásban és összesítve a 9. számú melléklet részletezi. </w:t>
      </w:r>
    </w:p>
    <w:p w:rsidR="003C5BBF" w:rsidRDefault="003C5BBF" w:rsidP="003C5BBF">
      <w:pPr>
        <w:spacing w:after="0" w:line="240" w:lineRule="auto"/>
        <w:jc w:val="both"/>
      </w:pPr>
      <w:r>
        <w:t>(5) A 2016-2019. évre vonatkozó bevételek összegét a 10. számú melléklet tartalmazza.</w:t>
      </w:r>
    </w:p>
    <w:p w:rsidR="003C5BBF" w:rsidRDefault="003C5BBF" w:rsidP="003C5BBF">
      <w:pPr>
        <w:spacing w:after="0" w:line="240" w:lineRule="auto"/>
        <w:jc w:val="both"/>
      </w:pPr>
      <w:r>
        <w:t xml:space="preserve">(6) A 2016-2019 évre vonatkozó kiadások összegét a 11. számú melléklet tartalmazza. </w:t>
      </w:r>
    </w:p>
    <w:p w:rsidR="003C5BBF" w:rsidRDefault="003C5BBF" w:rsidP="003C5BBF">
      <w:pPr>
        <w:spacing w:after="0" w:line="240" w:lineRule="auto"/>
        <w:jc w:val="both"/>
      </w:pPr>
    </w:p>
    <w:p w:rsidR="003C5BBF" w:rsidRDefault="003C5BBF" w:rsidP="003C5BBF">
      <w:pPr>
        <w:jc w:val="both"/>
      </w:pPr>
    </w:p>
    <w:p w:rsidR="003C5BBF" w:rsidRDefault="003C5BBF" w:rsidP="003C5BBF">
      <w:pPr>
        <w:jc w:val="both"/>
      </w:pPr>
    </w:p>
    <w:p w:rsidR="003C5BBF" w:rsidRDefault="003C5BBF" w:rsidP="003C5BBF">
      <w:pPr>
        <w:jc w:val="center"/>
      </w:pPr>
      <w:r>
        <w:lastRenderedPageBreak/>
        <w:t>6.§</w:t>
      </w:r>
    </w:p>
    <w:p w:rsidR="003C5BBF" w:rsidRDefault="003C5BBF" w:rsidP="003C5BBF">
      <w:r>
        <w:t>Az önkormányzat többéves kihatással járó döntést nem hoz.</w:t>
      </w:r>
    </w:p>
    <w:p w:rsidR="003C5BBF" w:rsidRDefault="003C5BBF" w:rsidP="003C5BBF">
      <w:pPr>
        <w:jc w:val="center"/>
      </w:pPr>
      <w:r>
        <w:t>7.§</w:t>
      </w:r>
    </w:p>
    <w:p w:rsidR="003C5BBF" w:rsidRDefault="003C5BBF" w:rsidP="003C5BBF">
      <w:pPr>
        <w:spacing w:after="0" w:line="240" w:lineRule="auto"/>
        <w:jc w:val="both"/>
      </w:pPr>
      <w:r>
        <w:t>(1) Az önkormányzat helyi adókból származó és egyéb közhatalmi bevételeit a 12. számú melléklet tartalmazza.</w:t>
      </w:r>
    </w:p>
    <w:p w:rsidR="003C5BBF" w:rsidRDefault="003C5BBF" w:rsidP="003C5BBF">
      <w:pPr>
        <w:spacing w:after="0" w:line="240" w:lineRule="auto"/>
        <w:jc w:val="both"/>
      </w:pPr>
      <w:r>
        <w:t xml:space="preserve">(2) Az önkormányzat által a lakosságnak nyújtott támogatásokat, szociális, </w:t>
      </w:r>
      <w:proofErr w:type="spellStart"/>
      <w:r>
        <w:t>rászorultsági</w:t>
      </w:r>
      <w:proofErr w:type="spellEnd"/>
      <w:r>
        <w:t xml:space="preserve"> jellegű ellátásokat e rendelet 13. számú melléklete tartalmazza.</w:t>
      </w:r>
    </w:p>
    <w:p w:rsidR="003C5BBF" w:rsidRDefault="003C5BBF" w:rsidP="003C5BBF">
      <w:pPr>
        <w:spacing w:after="0" w:line="240" w:lineRule="auto"/>
        <w:jc w:val="both"/>
      </w:pPr>
      <w:r>
        <w:t xml:space="preserve">(3) A költségvetési év azon fejlesztési céljai, amelyek megvalósításához a </w:t>
      </w:r>
      <w:proofErr w:type="spellStart"/>
      <w:proofErr w:type="gramStart"/>
      <w:r>
        <w:t>Gst</w:t>
      </w:r>
      <w:proofErr w:type="spellEnd"/>
      <w:r>
        <w:t xml:space="preserve">  3</w:t>
      </w:r>
      <w:proofErr w:type="gramEnd"/>
      <w:r>
        <w:t>. § (1) bekezdése szerinti adósságot keletkeztető ügyelet megkötése válik vagy válhat szükségessé (E Ft) 14</w:t>
      </w:r>
      <w:proofErr w:type="gramStart"/>
      <w:r>
        <w:t>.  számú</w:t>
      </w:r>
      <w:proofErr w:type="gramEnd"/>
      <w:r>
        <w:t xml:space="preserve"> melléklet tartalmazza.</w:t>
      </w:r>
    </w:p>
    <w:p w:rsidR="003C5BBF" w:rsidRDefault="003C5BBF" w:rsidP="003C5BBF">
      <w:pPr>
        <w:spacing w:after="0" w:line="240" w:lineRule="auto"/>
        <w:jc w:val="both"/>
      </w:pPr>
      <w:r>
        <w:t xml:space="preserve">(4) A </w:t>
      </w:r>
      <w:proofErr w:type="spellStart"/>
      <w:r>
        <w:t>Gst</w:t>
      </w:r>
      <w:proofErr w:type="spellEnd"/>
      <w:r>
        <w:t xml:space="preserve"> 3. § (1) bekezdése szerinti adósságot keletkeztető ügyletekből és kezességvállalásokból fennálló kötelezettségek az adósságot keletkeztető ügyletek futamidejének végéig, illetve a kezesség érvényesíthetőségéig, és a </w:t>
      </w:r>
      <w:proofErr w:type="spellStart"/>
      <w:r>
        <w:t>Gst</w:t>
      </w:r>
      <w:proofErr w:type="spellEnd"/>
      <w:r>
        <w:t xml:space="preserve"> 45. § (1) bekezdés a) pontja felhatalmazása alapján kiadott jogszabályban meghatározottak szerinti saját bevételek összegeit a 15. számú melléklet tartalmazza. </w:t>
      </w:r>
    </w:p>
    <w:p w:rsidR="003C5BBF" w:rsidRDefault="003C5BBF" w:rsidP="003C5BBF">
      <w:pPr>
        <w:spacing w:after="0" w:line="240" w:lineRule="auto"/>
        <w:jc w:val="both"/>
      </w:pPr>
      <w:r>
        <w:t>(5) Az önkormányzatnak európai uniós finanszírozott támogatással megvalósuló projektje nincsen.</w:t>
      </w:r>
    </w:p>
    <w:p w:rsidR="003C5BBF" w:rsidRDefault="003C5BBF" w:rsidP="003C5BBF">
      <w:pPr>
        <w:spacing w:after="0" w:line="240" w:lineRule="auto"/>
        <w:jc w:val="both"/>
      </w:pPr>
      <w:r>
        <w:t>(6) A költségvetési mérleget a 16. számú melléklet képezi.</w:t>
      </w:r>
    </w:p>
    <w:p w:rsidR="003C5BBF" w:rsidRDefault="003C5BBF" w:rsidP="003C5BBF">
      <w:pPr>
        <w:spacing w:after="0" w:line="240" w:lineRule="auto"/>
        <w:jc w:val="both"/>
      </w:pPr>
      <w:r>
        <w:t xml:space="preserve">(7) Az előirányzat felhasználási tervet a 17. számú melléklet tartalmazza. </w:t>
      </w: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jc w:val="center"/>
      </w:pPr>
      <w:r>
        <w:t>8.§</w:t>
      </w:r>
    </w:p>
    <w:p w:rsidR="003C5BBF" w:rsidRDefault="003C5BBF" w:rsidP="003C5BBF">
      <w:pPr>
        <w:spacing w:after="0" w:line="240" w:lineRule="auto"/>
      </w:pPr>
      <w:r>
        <w:t>(1) A képviselő-testület az önkormányzat létszámkeretét a 18. melléklet szerint állapítja meg.</w:t>
      </w:r>
    </w:p>
    <w:p w:rsidR="003C5BBF" w:rsidRDefault="003C5BBF" w:rsidP="003C5BBF">
      <w:pPr>
        <w:spacing w:after="0" w:line="240" w:lineRule="auto"/>
      </w:pPr>
      <w:r>
        <w:t>(2) Az önkormányzat k</w:t>
      </w:r>
      <w:r w:rsidR="00A85EEF">
        <w:t xml:space="preserve">özcélú foglalkoztatási kerete: </w:t>
      </w:r>
      <w:proofErr w:type="gramStart"/>
      <w:r w:rsidR="00A85EEF">
        <w:t>10</w:t>
      </w:r>
      <w:r>
        <w:t xml:space="preserve">  fő</w:t>
      </w:r>
      <w:proofErr w:type="gramEnd"/>
      <w:r>
        <w:t xml:space="preserve"> </w:t>
      </w: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jc w:val="center"/>
      </w:pPr>
      <w:r>
        <w:t>9.§</w:t>
      </w:r>
    </w:p>
    <w:p w:rsidR="003C5BBF" w:rsidRDefault="003C5BBF" w:rsidP="003C5BBF">
      <w:pPr>
        <w:spacing w:after="0" w:line="240" w:lineRule="auto"/>
        <w:jc w:val="both"/>
        <w:rPr>
          <w:rFonts w:cs="Courier New"/>
        </w:rPr>
      </w:pPr>
      <w:r>
        <w:rPr>
          <w:rFonts w:cs="Courier New"/>
        </w:rPr>
        <w:t>A költségvetés végrehajtásával kapcsolatos hatásköröket az alábbiak szerint állapítja meg:</w:t>
      </w:r>
    </w:p>
    <w:p w:rsidR="003C5BBF" w:rsidRDefault="003C5BBF" w:rsidP="003C5BBF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(1)</w:t>
      </w:r>
      <w:r>
        <w:rPr>
          <w:rFonts w:eastAsia="Times New Roman" w:cs="Courier New"/>
        </w:rPr>
        <w:t xml:space="preserve"> A képviselő-testület felhatalmazza a polgármestert a </w:t>
      </w:r>
      <w:r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3C5BBF" w:rsidRDefault="003C5BBF" w:rsidP="003C5BBF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(2)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 xml:space="preserve">A képviselő-testület felhatalmazza a polgármestert az (1) bekezdésben megjelölt kivétellel a </w:t>
      </w:r>
      <w:r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3C5BBF" w:rsidRDefault="003C5BBF" w:rsidP="003C5BBF">
      <w:pPr>
        <w:spacing w:after="0" w:line="240" w:lineRule="auto"/>
        <w:jc w:val="both"/>
        <w:rPr>
          <w:rFonts w:eastAsia="Times New Roman" w:cs="Courier New"/>
        </w:rPr>
      </w:pPr>
      <w:r>
        <w:rPr>
          <w:rFonts w:cs="Courier New"/>
        </w:rPr>
        <w:t>(3)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3C5BBF" w:rsidRDefault="003C5BBF" w:rsidP="003C5BBF">
      <w:pPr>
        <w:spacing w:after="0" w:line="240" w:lineRule="auto"/>
        <w:jc w:val="both"/>
        <w:rPr>
          <w:rFonts w:cs="Courier New"/>
        </w:rPr>
      </w:pPr>
      <w:r>
        <w:rPr>
          <w:rFonts w:eastAsia="Times New Roman" w:cs="Courier New"/>
        </w:rPr>
        <w:t>(4)</w:t>
      </w:r>
      <w:r>
        <w:t xml:space="preserve"> </w:t>
      </w:r>
      <w:r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>
        <w:rPr>
          <w:rFonts w:eastAsia="Times New Roman" w:cs="Courier New"/>
          <w:color w:val="000000"/>
        </w:rPr>
        <w:t>a következő költségvetési rendeletmódosításkor tájékoztatja.</w:t>
      </w:r>
    </w:p>
    <w:p w:rsidR="003C5BBF" w:rsidRDefault="003C5BBF" w:rsidP="003C5BBF">
      <w:pPr>
        <w:spacing w:after="0" w:line="240" w:lineRule="auto"/>
        <w:jc w:val="both"/>
        <w:rPr>
          <w:rFonts w:eastAsia="Times New Roman" w:cs="Courier New"/>
        </w:rPr>
      </w:pPr>
    </w:p>
    <w:p w:rsidR="003C5BBF" w:rsidRDefault="003C5BBF" w:rsidP="003C5BBF">
      <w:pPr>
        <w:spacing w:after="0" w:line="240" w:lineRule="auto"/>
        <w:jc w:val="center"/>
      </w:pPr>
      <w:r>
        <w:t>10.§</w:t>
      </w:r>
    </w:p>
    <w:p w:rsidR="003C5BBF" w:rsidRDefault="003C5BBF" w:rsidP="003C5BBF">
      <w:pPr>
        <w:spacing w:after="0" w:line="240" w:lineRule="auto"/>
        <w:jc w:val="center"/>
      </w:pPr>
    </w:p>
    <w:p w:rsidR="003C5BBF" w:rsidRDefault="003C5BBF" w:rsidP="003C5BBF">
      <w:pPr>
        <w:spacing w:after="0" w:line="240" w:lineRule="auto"/>
        <w:jc w:val="both"/>
      </w:pPr>
      <w:r>
        <w:t>(1) Az önkormányzat önként vállalt feladatként külön döntéssel nyújthat a községben működő civil szervezet támogatására.</w:t>
      </w:r>
    </w:p>
    <w:p w:rsidR="003C5BBF" w:rsidRDefault="003C5BBF" w:rsidP="003C5BBF">
      <w:pPr>
        <w:spacing w:after="0" w:line="240" w:lineRule="auto"/>
        <w:jc w:val="both"/>
      </w:pPr>
      <w:r>
        <w:t>(2) A támogatás odaítéléséről a képviselő-testület év közben a civil szervezet részéről beérkezett kérelem alapján dönt.</w:t>
      </w:r>
    </w:p>
    <w:p w:rsidR="003C5BBF" w:rsidRDefault="003C5BBF" w:rsidP="003C5BBF">
      <w:pPr>
        <w:spacing w:after="0" w:line="240" w:lineRule="auto"/>
        <w:jc w:val="both"/>
      </w:pPr>
      <w:r>
        <w:t>(3) A támogatás iránti kérelmet e rendelet 19. számú melléklete szerinti nyomtatványon kell benyújtani.</w:t>
      </w:r>
    </w:p>
    <w:p w:rsidR="003C5BBF" w:rsidRDefault="003C5BBF" w:rsidP="003C5BBF">
      <w:pPr>
        <w:spacing w:after="0" w:line="240" w:lineRule="auto"/>
        <w:jc w:val="both"/>
      </w:pPr>
      <w:r>
        <w:lastRenderedPageBreak/>
        <w:t>(4) Csak olyan cél támogatható, amelyek az önkormányzat feladatkörébe tartozó vagy ahhoz kapcsolódó tevékenység érdekében valósul meg, vagy a lakosság széles körét érinti.</w:t>
      </w:r>
    </w:p>
    <w:p w:rsidR="003C5BBF" w:rsidRDefault="003C5BBF" w:rsidP="003C5BBF">
      <w:pPr>
        <w:spacing w:after="0" w:line="240" w:lineRule="auto"/>
        <w:jc w:val="both"/>
      </w:pPr>
      <w:r>
        <w:t>(5) A civil szervezetnek a kapott támogatásról a felhasználást követően 30 napon belül el kell számolnia. Nem részesülhet támogatásban az a civil szervezet, amely az előző kérelmére kapott támogatásról még nem nyújtott be elszámolást.</w:t>
      </w: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jc w:val="center"/>
      </w:pPr>
      <w:r>
        <w:t>11. §</w:t>
      </w:r>
    </w:p>
    <w:p w:rsidR="003C5BBF" w:rsidRDefault="003C5BBF" w:rsidP="003C5BBF">
      <w:pPr>
        <w:jc w:val="both"/>
      </w:pPr>
      <w:r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3C5BBF" w:rsidRDefault="003C5BBF" w:rsidP="003C5BBF">
      <w:pPr>
        <w:jc w:val="both"/>
      </w:pPr>
      <w:r>
        <w:t>(2) A költségvetési szervek rendeletben meghatározott bevételi és kiadási előirányzatai felett az intézmények vezető előirányzat-felhasználási jogkörrel rendelkeznek.</w:t>
      </w:r>
    </w:p>
    <w:p w:rsidR="003C5BBF" w:rsidRDefault="003C5BBF" w:rsidP="003C5BBF">
      <w:pPr>
        <w:jc w:val="both"/>
      </w:pPr>
      <w:r>
        <w:t>(3) A költségvetési szerveknél a jutalmazásra fordítható és kifizethető összeg nem haladhatja meg a rendszeres személyi juttatások előirányzatának 10 %-át. Ennek fedezetére a személyi juttatások évközi megtakarítása és a személyi juttatások előirányzatának növelésére fordítható forrás szolgálhat.</w:t>
      </w:r>
    </w:p>
    <w:p w:rsidR="003C5BBF" w:rsidRDefault="003C5BBF" w:rsidP="003C5BBF">
      <w:pPr>
        <w:jc w:val="both"/>
      </w:pPr>
      <w:r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3C5BBF" w:rsidRDefault="003C5BBF" w:rsidP="003C5BBF">
      <w:pPr>
        <w:jc w:val="both"/>
      </w:pPr>
      <w:r>
        <w:t>(5) A költségvetési szervek az évközi előirányzat-módosításokról a jegyző által elrendelt formában kötelesek naprakész nyilvántartást vezetni.</w:t>
      </w:r>
    </w:p>
    <w:p w:rsidR="003C5BBF" w:rsidRDefault="003C5BBF" w:rsidP="003C5BBF">
      <w:pPr>
        <w:jc w:val="center"/>
      </w:pPr>
      <w:r>
        <w:t>12. §</w:t>
      </w:r>
    </w:p>
    <w:p w:rsidR="003C5BBF" w:rsidRDefault="003C5BBF" w:rsidP="003C5BBF">
      <w:pPr>
        <w:spacing w:after="0" w:line="240" w:lineRule="auto"/>
      </w:pPr>
      <w:r>
        <w:t xml:space="preserve">(1) E rendelet kihirdetése napját követő napon lép hatályba, rendelkezéseit azonban </w:t>
      </w:r>
      <w:proofErr w:type="gramStart"/>
      <w:r>
        <w:t>2016.  január</w:t>
      </w:r>
      <w:proofErr w:type="gramEnd"/>
      <w:r>
        <w:t xml:space="preserve"> 1. napjától kell alkalmazni.</w:t>
      </w:r>
    </w:p>
    <w:p w:rsidR="003C5BBF" w:rsidRDefault="003C5BBF" w:rsidP="003C5BBF">
      <w:pPr>
        <w:spacing w:after="0" w:line="240" w:lineRule="auto"/>
      </w:pPr>
      <w:r>
        <w:t>(2) Az ÁHT 25.§ (3) bekezdése szerinti átmeneti gazdálkodás adatai e rendeletbe beépítésre kerültek.</w:t>
      </w:r>
    </w:p>
    <w:p w:rsidR="003C5BBF" w:rsidRDefault="003C5BBF" w:rsidP="003C5BBF"/>
    <w:p w:rsidR="003C5BBF" w:rsidRDefault="00A85EEF" w:rsidP="003C5BBF">
      <w:r>
        <w:t>Hegyhátszentpéter, 2016. február 12</w:t>
      </w:r>
      <w:r w:rsidR="003C5BBF">
        <w:t>.</w:t>
      </w:r>
    </w:p>
    <w:p w:rsidR="003C5BBF" w:rsidRDefault="003C5BBF" w:rsidP="003C5BBF"/>
    <w:p w:rsidR="003C5BBF" w:rsidRDefault="003C5BBF" w:rsidP="003C5BBF">
      <w:pPr>
        <w:spacing w:after="0" w:line="240" w:lineRule="auto"/>
      </w:pPr>
    </w:p>
    <w:p w:rsidR="003C5BBF" w:rsidRDefault="00A85EEF" w:rsidP="003C5BBF">
      <w:pPr>
        <w:spacing w:after="0" w:line="240" w:lineRule="auto"/>
      </w:pPr>
      <w:r>
        <w:t xml:space="preserve">Molnár </w:t>
      </w:r>
      <w:proofErr w:type="gramStart"/>
      <w:r>
        <w:t xml:space="preserve">Imre </w:t>
      </w:r>
      <w:r w:rsidR="003C5BBF">
        <w:t xml:space="preserve">                                                            Kardos</w:t>
      </w:r>
      <w:proofErr w:type="gramEnd"/>
      <w:r w:rsidR="003C5BBF">
        <w:t xml:space="preserve"> Andrea</w:t>
      </w:r>
    </w:p>
    <w:p w:rsidR="003C5BBF" w:rsidRDefault="003C5BBF" w:rsidP="003C5BBF">
      <w:pPr>
        <w:spacing w:after="0" w:line="240" w:lineRule="auto"/>
      </w:pPr>
      <w:proofErr w:type="gramStart"/>
      <w:r>
        <w:t>polgármester</w:t>
      </w:r>
      <w:proofErr w:type="gramEnd"/>
      <w:r>
        <w:t xml:space="preserve">                                                                  jegyző</w:t>
      </w: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spacing w:after="0" w:line="240" w:lineRule="auto"/>
      </w:pPr>
    </w:p>
    <w:p w:rsidR="003C5BBF" w:rsidRDefault="003C5BBF" w:rsidP="003C5BBF">
      <w:pPr>
        <w:spacing w:after="0" w:line="240" w:lineRule="auto"/>
      </w:pPr>
      <w:r>
        <w:t>A rendelet kihirdetve</w:t>
      </w:r>
      <w:proofErr w:type="gramStart"/>
      <w:r>
        <w:t>:                                                Kardos</w:t>
      </w:r>
      <w:proofErr w:type="gramEnd"/>
      <w:r>
        <w:t xml:space="preserve"> Andrea</w:t>
      </w:r>
    </w:p>
    <w:p w:rsidR="003C5BBF" w:rsidRDefault="003C5BBF" w:rsidP="003C5BBF">
      <w:pPr>
        <w:spacing w:after="0" w:line="240" w:lineRule="auto"/>
      </w:pPr>
      <w:r>
        <w:t>2016. február 28</w:t>
      </w:r>
      <w:proofErr w:type="gramStart"/>
      <w:r>
        <w:t>.                                                           jegyző</w:t>
      </w:r>
      <w:proofErr w:type="gramEnd"/>
    </w:p>
    <w:p w:rsidR="003C5BBF" w:rsidRDefault="003C5BBF" w:rsidP="003C5BBF"/>
    <w:p w:rsidR="003C5BBF" w:rsidRDefault="003C5BBF" w:rsidP="003C5BBF"/>
    <w:p w:rsidR="003C5BBF" w:rsidRDefault="003C5BBF" w:rsidP="003C5BBF">
      <w:pPr>
        <w:jc w:val="right"/>
      </w:pPr>
      <w:r>
        <w:lastRenderedPageBreak/>
        <w:t xml:space="preserve">2/2016. (II.28. </w:t>
      </w:r>
      <w:proofErr w:type="gramStart"/>
      <w:r>
        <w:t>)</w:t>
      </w:r>
      <w:proofErr w:type="gramEnd"/>
      <w:r>
        <w:t>önkormányzati rendelet 19. számú melléklete</w:t>
      </w:r>
    </w:p>
    <w:p w:rsidR="003C5BBF" w:rsidRDefault="003C5BBF" w:rsidP="003C5BBF">
      <w:pPr>
        <w:jc w:val="center"/>
        <w:rPr>
          <w:sz w:val="28"/>
          <w:szCs w:val="28"/>
        </w:rPr>
      </w:pPr>
      <w:r>
        <w:rPr>
          <w:sz w:val="28"/>
          <w:szCs w:val="28"/>
        </w:rPr>
        <w:t>KÉRELEM</w:t>
      </w:r>
    </w:p>
    <w:p w:rsidR="003C5BBF" w:rsidRDefault="00A85EEF" w:rsidP="003C5BBF">
      <w:pPr>
        <w:jc w:val="center"/>
        <w:rPr>
          <w:sz w:val="24"/>
          <w:szCs w:val="24"/>
        </w:rPr>
      </w:pPr>
      <w:r>
        <w:rPr>
          <w:sz w:val="24"/>
          <w:szCs w:val="24"/>
        </w:rPr>
        <w:t>HEGYHÁTSZENTPÉTER</w:t>
      </w:r>
      <w:r w:rsidR="003C5BBF">
        <w:rPr>
          <w:sz w:val="24"/>
          <w:szCs w:val="24"/>
        </w:rPr>
        <w:t xml:space="preserve"> KÖZSÉGBEN MŰKÖDŐ CIVIL SZERVEZETEK TÁMOGATÁSA IRÁNT</w:t>
      </w:r>
    </w:p>
    <w:p w:rsidR="003C5BBF" w:rsidRDefault="003C5BBF" w:rsidP="003C5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civil szervezet neve:</w:t>
      </w:r>
    </w:p>
    <w:p w:rsidR="003C5BBF" w:rsidRDefault="003C5BBF" w:rsidP="003C5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civil szervezet címe:</w:t>
      </w:r>
    </w:p>
    <w:p w:rsidR="003C5BBF" w:rsidRDefault="003C5BBF" w:rsidP="003C5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szervezet jogállása:</w:t>
      </w:r>
    </w:p>
    <w:p w:rsidR="003C5BBF" w:rsidRDefault="003C5BBF" w:rsidP="003C5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Képviselőjének neve, címe:</w:t>
      </w:r>
    </w:p>
    <w:p w:rsidR="003C5BBF" w:rsidRDefault="003C5BBF" w:rsidP="003C5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bírósági bejegyzésről szóló végzés száma, kelte:</w:t>
      </w:r>
    </w:p>
    <w:p w:rsidR="003C5BBF" w:rsidRDefault="003C5BBF" w:rsidP="003C5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nyilvántartott tagok létszáma:</w:t>
      </w:r>
    </w:p>
    <w:p w:rsidR="003C5BBF" w:rsidRDefault="003C5BBF" w:rsidP="003C5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Kérte-e az előző évben pénzügyi támogatás?</w:t>
      </w:r>
    </w:p>
    <w:p w:rsidR="003C5BBF" w:rsidRDefault="003C5BBF" w:rsidP="003C5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Az előző évben kapott támogatás összege:</w:t>
      </w:r>
    </w:p>
    <w:p w:rsidR="003C5BBF" w:rsidRDefault="003C5BBF" w:rsidP="003C5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jelen pályázatban kért támogatás összege:</w:t>
      </w:r>
    </w:p>
    <w:p w:rsidR="003C5BBF" w:rsidRDefault="003C5BBF" w:rsidP="003C5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kért összeg tervezett felhasználása (célja):</w:t>
      </w:r>
    </w:p>
    <w:p w:rsidR="003C5BBF" w:rsidRDefault="003C5BBF" w:rsidP="003C5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tervezet cél megvalósításának egyéb (meglevő) forrásai:</w:t>
      </w:r>
    </w:p>
    <w:p w:rsidR="003C5BBF" w:rsidRDefault="003C5BBF" w:rsidP="003C5BBF">
      <w:pPr>
        <w:rPr>
          <w:sz w:val="24"/>
          <w:szCs w:val="24"/>
        </w:rPr>
      </w:pPr>
    </w:p>
    <w:p w:rsidR="003C5BBF" w:rsidRDefault="003C5BBF" w:rsidP="003C5BBF">
      <w:pPr>
        <w:rPr>
          <w:sz w:val="24"/>
          <w:szCs w:val="24"/>
        </w:rPr>
      </w:pPr>
      <w:r>
        <w:rPr>
          <w:sz w:val="24"/>
          <w:szCs w:val="24"/>
        </w:rPr>
        <w:t>A pályázathoz csatoljuk a következő mellékleteket (a nem kívánt rész törlendő):</w:t>
      </w:r>
    </w:p>
    <w:p w:rsidR="003C5BBF" w:rsidRDefault="003C5BBF" w:rsidP="003C5BBF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előző támogatás felhasználásáról szóló elszámolást, bizonylatok fénymásolatát:</w:t>
      </w:r>
    </w:p>
    <w:p w:rsidR="003C5BBF" w:rsidRDefault="003C5BBF" w:rsidP="003C5BBF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előző évi tevékenységünkről szóló tájékoztatót, különös tekintettel a végzett feladatokra, elért eredményekre:</w:t>
      </w:r>
    </w:p>
    <w:p w:rsidR="003C5BBF" w:rsidRDefault="003C5BBF" w:rsidP="003C5BBF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általunk pályázott összeg felhasználásának tervezetét, a várható költségek szerint részletezve.</w:t>
      </w:r>
    </w:p>
    <w:p w:rsidR="003C5BBF" w:rsidRDefault="003C5BBF" w:rsidP="003C5BBF">
      <w:pPr>
        <w:rPr>
          <w:sz w:val="24"/>
          <w:szCs w:val="24"/>
        </w:rPr>
      </w:pPr>
    </w:p>
    <w:p w:rsidR="003C5BBF" w:rsidRDefault="003C5BBF" w:rsidP="003C5BBF">
      <w:pPr>
        <w:pStyle w:val="Listaszerbekezds"/>
        <w:ind w:hanging="720"/>
        <w:rPr>
          <w:sz w:val="24"/>
          <w:szCs w:val="24"/>
        </w:rPr>
      </w:pPr>
      <w:r>
        <w:rPr>
          <w:sz w:val="24"/>
          <w:szCs w:val="24"/>
        </w:rPr>
        <w:t>Kelt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……………………………………………….</w:t>
      </w:r>
    </w:p>
    <w:p w:rsidR="003C5BBF" w:rsidRDefault="003C5BBF" w:rsidP="003C5BBF">
      <w:pPr>
        <w:pStyle w:val="Listaszerbekezds"/>
        <w:ind w:hanging="720"/>
        <w:rPr>
          <w:sz w:val="24"/>
          <w:szCs w:val="24"/>
        </w:rPr>
      </w:pPr>
    </w:p>
    <w:p w:rsidR="003C5BBF" w:rsidRDefault="003C5BBF" w:rsidP="003C5BBF">
      <w:pPr>
        <w:pStyle w:val="Listaszerbekezds"/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…………………………………………………………….</w:t>
      </w:r>
    </w:p>
    <w:p w:rsidR="003C5BBF" w:rsidRDefault="003C5BBF" w:rsidP="003C5BB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szervezet képviselőjének</w:t>
      </w:r>
    </w:p>
    <w:p w:rsidR="003C5BBF" w:rsidRDefault="003C5BBF" w:rsidP="003C5BBF">
      <w:pPr>
        <w:spacing w:after="0" w:line="240" w:lineRule="auto"/>
        <w:jc w:val="center"/>
        <w:rPr>
          <w:b/>
        </w:rPr>
      </w:pPr>
    </w:p>
    <w:sectPr w:rsidR="003C5BBF" w:rsidSect="00A12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C5BBF"/>
    <w:rsid w:val="00087CE2"/>
    <w:rsid w:val="003C5BBF"/>
    <w:rsid w:val="00A127E1"/>
    <w:rsid w:val="00A85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C5BB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C5B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0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1078</Words>
  <Characters>7442</Characters>
  <Application>Microsoft Office Word</Application>
  <DocSecurity>0</DocSecurity>
  <Lines>62</Lines>
  <Paragraphs>17</Paragraphs>
  <ScaleCrop>false</ScaleCrop>
  <Company/>
  <LinksUpToDate>false</LinksUpToDate>
  <CharactersWithSpaces>8503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2016-02-23T14:35:00Z</dcterms:created>
  <dcterms:modified xsi:type="dcterms:W3CDTF">2016-02-23T14:44:00Z</dcterms:modified>
</cp:coreProperties>
</file>